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ahq9mogrx05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Podrobný článek o osobním rozvoji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Název:</w:t>
      </w:r>
      <w:r w:rsidDel="00000000" w:rsidR="00000000" w:rsidRPr="00000000">
        <w:rPr>
          <w:rtl w:val="0"/>
        </w:rPr>
        <w:t xml:space="preserve"> 7 klíčových kroků, jak se stát produktivnějším a lépe řídit svůj čas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Osobní rozvoj není jen o seberozpoznání, ale i o konkrétních návycích, které ti pomohou efektivně využívat čas a dosahovat svých cílů. Každý den je příležitostí, jak zlepšit svou produktivitu a učinit pozitivní změny v životě. Pokud se ti někdy stává, že se tvoje plány nedaří realizovat, nebo se utápíš v množství povinností, tyhle kroky ti mohou pomoci.</w:t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fnl9xkqxqef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Stanov si jasné cíle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Mnoho lidí se vrhá do práce, aniž by měli jasnou představu o tom, co vlastně chtějí dosáhnout. Stanovení konkrétních cílů je základem úspěšného dne. Zajisti si, že každý úkol, který děláš, má konkrétní směr a výsledek. Místo "chci být zdravější" si dej "během týdne chci uběhnout 15 km".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mlxc6d3de7oo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Plánuj dopředu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Představ si svůj den předem. Večer si napiš seznam úkolů na následující den, které budeš chtít splnit. Pomůže to předejít chaosu a stresu, když se ráno probudíš. Pokud víš, co tě čeká, budeš mít lepší pocit z toho, že den nezačneš bezcílně.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bqr9nlc0za9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Vyhýbej se multitaskingu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Ačkoliv můžeš mít pocit, že děláš víc věcí najednou, studie ukazují, že multitasking snižuje efektivitu. Soustřeď se na jednu věc v daný okamžik. Doporučuji metodu </w:t>
      </w:r>
      <w:r w:rsidDel="00000000" w:rsidR="00000000" w:rsidRPr="00000000">
        <w:rPr>
          <w:b w:val="1"/>
          <w:rtl w:val="0"/>
        </w:rPr>
        <w:t xml:space="preserve">Pomodoro</w:t>
      </w:r>
      <w:r w:rsidDel="00000000" w:rsidR="00000000" w:rsidRPr="00000000">
        <w:rPr>
          <w:rtl w:val="0"/>
        </w:rPr>
        <w:t xml:space="preserve"> – 25 minut plné koncentrace a 5 minut přestávky. Tímto způsobem budeš mnohem produktivnější než při střídání úkolů.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9xhx3bifmc3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Nauč se říkat ne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Mnozí z nás mají problém s odmítáním žádostí ostatních. Tím, že přijmeme každý úkol nebo pozvání, přetěžujeme svůj rozvrh. Nauč se říkat "ne" a soustřeď se pouze na věci, které opravdu přispívají k tvým cílům. Je to těžké, ale nezbytné pro efektivní time management.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tqglhittcub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Rozděl úkoly do menších kroků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Velké úkoly mohou působit ohromující a vést k odkládání. Rozděl je na menší, snadno dosažitelné kroky. To ti dává pocit, že se blížíš k cíli, což tě motivuje pokračovat.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7l9nu3w1jhy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Pravidelně se odměňuj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 dokončení úkolu nebo dosažení malého cíle si dej odměnu. Může to být relaxační pauza, oblíbený snack nebo krátká procházka. Tímto způsobem si tvoje mysl spojí produktivitu s pozitivním zážitkem.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h39omuczb53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Reflexe a hodnocení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 konci týdne si sedni a zhodnoť, co všechno se ti podařilo. Podívej se, co ti šlo, a kde bys mohl/a zlepšit. Reflexe je klíčem k tomu, abys pokračoval/a v růstu a učení.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